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42" w:rsidRPr="008E1742" w:rsidRDefault="008E1742" w:rsidP="008E1742">
      <w:pPr>
        <w:shd w:val="clear" w:color="auto" w:fill="FFFFFF"/>
        <w:spacing w:before="225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6CC33"/>
          <w:kern w:val="36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Памятка по профилактике преступлений против половой неприкосновенности несовершеннолетних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Преступления против жизни, здоровья, половой неприкосновенности и половой свободы несовершеннолетних являются общественно опасным явлением и представляют собой одну из наиболее опасных форм </w:t>
      </w:r>
      <w:proofErr w:type="spellStart"/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антисоциального</w:t>
      </w:r>
      <w:proofErr w:type="spellEnd"/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поведения, и данный тезис не требует особых доказательств. 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Вред, причиненный ребенку в результате насильственных преступлений, приводит к отклонениям в нравственном и психофизическом  развитии несовершеннолетних и представляет угрозу для его будущего.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Результативность предупреждения и профилактики преступлений против половой свободы несовершеннолетних весьма сильно осложняется множеством обстоятельств, среди них: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особенности организма несовершеннолетних – их психология и физиология. Дети зачастую просто не в состоянии осознать, что над ними было совершено насилие, либо скрывают это всеми возможными способами, боясь отрицательной реакции со стороны родителей и других близких лиц. 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-прямая зависимость потерпевших несовершеннолетних от преступника. Субъекты преступления в этом случае могут выступать блокирующем фактором  - использовать все возможные средства для того, чтобы о преступлении никто не узнал.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Сексуальное насилие - любой контакт или взаимодействие между ребенком и человеком, старше его по возрасту, в котором ребенок сексуально стимулируется или используется для сексуальной стимуляции. 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уголовном законодательстве данные виды преступлений выделены в отдельную главу №18 «Преступления против половой неприкосновенности и половой свободы».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часто несовершеннолетние признаются потерпевшими при расследовании уголовных дел, возбужденных по ст.ст.131, 132, 133, 134, 135 УК РФ и других.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131. Изнасилование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 </w:t>
      </w:r>
      <w:proofErr w:type="gramStart"/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аказывается ограничением свободы на срок до четырех лет или лишением свободы на срок от трех до семи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Изнасилование, совершенное повторно, либо группой лиц, либо лицом, ранее совершившим действия, предусмотренные статьей 167 настоящего </w:t>
      </w: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Кодекса, либо изнасилование заведомо несовершеннолетней – наказывается лишением свободы на срок от пяти до тринадцати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 –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наказывается лишением свободы на срок от восьми до пятнадцати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132. Насильственные действия сексуального характера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 –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ограничением свободы на срок до четырех лет или лишением свободы на срок от трех до семи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 –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лишением свободы на срок от пяти до тринадцати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 –</w:t>
      </w:r>
      <w:proofErr w:type="gramEnd"/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наказываются лишением свободы на срок от восьми до пятнадцати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134. Половое сношение и иные действия сексуального характера с лицом, не достигшим шестнадцатилетнего возраста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 –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наказываются ограничением свободы на срок до четырех лет или лишением свободы на тот же срок со штрафом.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 –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lastRenderedPageBreak/>
        <w:t>наказываются лишением свободы на срок от трех до десяти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Статья 135. Развратные действия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132 – 135 настоящего Кодекса, –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наказываются арестом или лишением свободы на срок от одного года до трех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Те же действия, совершенные с применением насилия или с угрозой его применения, –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наказываются лишением свободы на срок от трех до шести лет.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Большинство родителей, педагогов и психологов боятся обсуждать тему сексуального насилия больше, чем жертва. В беседах с детьми они не задают правильные вопросы на эту тему, а иногда и не слышат, когда они намекают им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 жертва нуждается в первую очередь во внимании и необходимой социальной, психологической и медицинской помощи.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Признаки сексуального насилия</w:t>
      </w: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 детей и подростков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Физические признаки: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признаками сексуального насилия над ребенком являются: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порванное, запачканное или окровавленное нижнее белье;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гематомы (синяки) в области половых органов;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кровотечения, необъяснимые выделения из половых органов;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гематомы и укусы на груди, ягодицах, ногах, нижней части живота, бедрах;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боль в нижней части живота;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повторяющиеся воспаления мочеиспускательных путей;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болезни, передающиеся половым путем;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беременность.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поведении: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Изменения в выражении сексуальности ребенка: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чрезвычайный интерес к играм сексуального содержания;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         поразительные для этого возраста знания о сексуальной жизни;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соблазняющее, особо завлекающее поведение по отношению к противоположному полу и взрослым;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сексуальные действия с другими детьми (начиная с младшего школьного возраста);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необычная сексуальная активность: сексуальное использованием младших детей; мастурбация (начиная с дошкольного возраста), отирание половых органов о тело взрослого.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в эмоциональном состоянии и общении ребенка: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замкнутость, изоляция, уход в себя;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депрессивность, грустное настроение;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отвращение, стыд,  вина, недоверие, чувство испорченности;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частая задумчивость, отстраненность (встречается у детей и подростков, начиная с дошкольного возраста);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истерическое поведение, быстрая потеря самоконтроля;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трудности в общении с ровесниками, избегание общения с ними, отсутствие друзей своего возраста или отказ от общения с прежними друзьями;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отчуждение от братьев и сестер;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терроризирование младших и детей своего возраста;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жестокость по отношению к игрушкам (у младших детей);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амбивалентные чувства к взрослым (начиная с младшего школьного возраста).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личности и мотивации ребенка, социальные признаки: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неспособность защитить себя, непротивление насилию и издевательству над собой, смирение;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резкое изменение успеваемости (хуже или гораздо лучше);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прогулы в школе, отказ и уклонение от обучения, посещения учреждения дополнительного образования, спортивной секции;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принятие на себя родительской роли в семье (по приготовлению еды, стирке, мытью, ухаживанию за младшими и их воспитанию);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         отрицание традиций своей семьи вследствие </w:t>
      </w:r>
      <w:proofErr w:type="spellStart"/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несформированности</w:t>
      </w:r>
      <w:proofErr w:type="spellEnd"/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социальных ролей и своей роли в ней, вплоть до ухода из дома (характерно для подростков).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Изменения самосознания ребенка: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         падение самооценки;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мысли о самоубийстве, попытки самоубийства.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Появление невротических и психосоматических симптомов: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боязнь оставаться в помещении наедине с определенным человеком;</w:t>
      </w:r>
    </w:p>
    <w:p w:rsidR="008E1742" w:rsidRPr="008E1742" w:rsidRDefault="008E1742" w:rsidP="008E1742">
      <w:pPr>
        <w:shd w:val="clear" w:color="auto" w:fill="FFFFFF"/>
        <w:spacing w:after="150" w:line="240" w:lineRule="auto"/>
        <w:ind w:left="45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         боязнь раздеваться (например, может категорически отказаться от участия в занятиях физкультурой или плаванием, или снимать нижнее белье — трусики во время медицинского осмотра).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выявив у ребенка какой-либо из этих признаков, не стоит сразу подозревать насилие, но если  они присутствуют в комплексе, на такого ребенка стоит обратить внимание и деликатно расспросить его о том, что происходит в его жизни. Если же ваши опасения подтвердились, то необходимо сразу же сообщить о преступлении в органы внутренних дел, а ребенку должна быть оказана профессиональная психологическая, медицинская и иная помощь. 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же помощь не оказана вовремя, ребенок остается один на один со своей проблемой. </w:t>
      </w: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Остановитесь! Оглянитесь!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Рядом с Вами может быть ребенок, который нуждается именно в Вашей помощи…</w:t>
      </w:r>
    </w:p>
    <w:p w:rsidR="008E1742" w:rsidRPr="008E1742" w:rsidRDefault="008E1742" w:rsidP="008E1742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Профилактика преступлений</w:t>
      </w:r>
      <w:r w:rsidRPr="008E17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17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против половой неприкосновенности несовершеннолетних.</w:t>
      </w:r>
    </w:p>
    <w:p w:rsidR="008E1742" w:rsidRPr="008E1742" w:rsidRDefault="00DA67CB" w:rsidP="008E17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7CB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467.75pt;height:1.2pt" o:hralign="center" o:hrstd="t" o:hrnoshade="t" o:hr="t" fillcolor="#111" stroked="f"/>
        </w:pict>
      </w:r>
    </w:p>
    <w:p w:rsidR="008E1742" w:rsidRPr="008E1742" w:rsidRDefault="008E1742" w:rsidP="008E17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E17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B62A1" w:rsidRPr="008E1742" w:rsidRDefault="009B62A1">
      <w:pPr>
        <w:rPr>
          <w:rFonts w:ascii="Times New Roman" w:hAnsi="Times New Roman" w:cs="Times New Roman"/>
          <w:sz w:val="28"/>
          <w:szCs w:val="28"/>
        </w:rPr>
      </w:pPr>
    </w:p>
    <w:sectPr w:rsidR="009B62A1" w:rsidRPr="008E1742" w:rsidSect="009B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E1742"/>
    <w:rsid w:val="004A04E7"/>
    <w:rsid w:val="005E1AEF"/>
    <w:rsid w:val="008130D6"/>
    <w:rsid w:val="008E1742"/>
    <w:rsid w:val="00910B42"/>
    <w:rsid w:val="009B62A1"/>
    <w:rsid w:val="00B4336C"/>
    <w:rsid w:val="00D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742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E7"/>
    <w:pPr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1403</Words>
  <Characters>7998</Characters>
  <Application>Microsoft Office Word</Application>
  <DocSecurity>0</DocSecurity>
  <Lines>66</Lines>
  <Paragraphs>18</Paragraphs>
  <ScaleCrop>false</ScaleCrop>
  <Company>Krokoz™</Company>
  <LinksUpToDate>false</LinksUpToDate>
  <CharactersWithSpaces>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2023-05-04T07:07:00Z</dcterms:created>
  <dcterms:modified xsi:type="dcterms:W3CDTF">2023-05-04T07:07:00Z</dcterms:modified>
</cp:coreProperties>
</file>